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A22E" w14:textId="77777777" w:rsidR="00D35E39" w:rsidRPr="005D14C1" w:rsidRDefault="00D35E39">
      <w:pPr>
        <w:rPr>
          <w:rFonts w:ascii="Tahoma" w:hAnsi="Tahoma" w:cs="Tahoma"/>
          <w:sz w:val="22"/>
          <w:szCs w:val="22"/>
        </w:rPr>
      </w:pPr>
    </w:p>
    <w:p w14:paraId="44F1420D" w14:textId="280C6E99"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Dear Applicant, </w:t>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Pr="00F01FC5">
        <w:rPr>
          <w:rFonts w:ascii="SassoonPrimaryInfant" w:hAnsi="SassoonPrimaryInfant" w:cs="Tahoma"/>
          <w:sz w:val="22"/>
          <w:szCs w:val="22"/>
        </w:rPr>
        <w:tab/>
      </w:r>
      <w:r w:rsidR="00F01FC5" w:rsidRPr="00F01FC5">
        <w:rPr>
          <w:rFonts w:ascii="SassoonPrimaryInfant" w:hAnsi="SassoonPrimaryInfant" w:cs="Tahoma"/>
          <w:sz w:val="22"/>
          <w:szCs w:val="22"/>
        </w:rPr>
        <w:t>22</w:t>
      </w:r>
      <w:r w:rsidR="00F01FC5" w:rsidRPr="00F01FC5">
        <w:rPr>
          <w:rFonts w:ascii="SassoonPrimaryInfant" w:hAnsi="SassoonPrimaryInfant" w:cs="Tahoma"/>
          <w:sz w:val="22"/>
          <w:szCs w:val="22"/>
          <w:vertAlign w:val="superscript"/>
        </w:rPr>
        <w:t>nd</w:t>
      </w:r>
      <w:r w:rsidR="00F01FC5" w:rsidRPr="00F01FC5">
        <w:rPr>
          <w:rFonts w:ascii="SassoonPrimaryInfant" w:hAnsi="SassoonPrimaryInfant" w:cs="Tahoma"/>
          <w:sz w:val="22"/>
          <w:szCs w:val="22"/>
        </w:rPr>
        <w:t xml:space="preserve"> May 2020</w:t>
      </w:r>
    </w:p>
    <w:p w14:paraId="767FB314" w14:textId="1D0476F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The Governors</w:t>
      </w:r>
      <w:proofErr w:type="gramStart"/>
      <w:r w:rsidRPr="00F01FC5">
        <w:rPr>
          <w:rFonts w:ascii="SassoonPrimaryInfant" w:hAnsi="SassoonPrimaryInfant" w:cs="Tahoma"/>
          <w:sz w:val="22"/>
          <w:szCs w:val="22"/>
        </w:rPr>
        <w:t xml:space="preserve">, </w:t>
      </w:r>
      <w:r w:rsidR="00F01FC5" w:rsidRPr="00F01FC5">
        <w:rPr>
          <w:rFonts w:ascii="SassoonPrimaryInfant" w:hAnsi="SassoonPrimaryInfant" w:cs="Tahoma"/>
          <w:sz w:val="22"/>
          <w:szCs w:val="22"/>
        </w:rPr>
        <w:t xml:space="preserve"> staff</w:t>
      </w:r>
      <w:proofErr w:type="gramEnd"/>
      <w:r w:rsidR="00F01FC5" w:rsidRPr="00F01FC5">
        <w:rPr>
          <w:rFonts w:ascii="SassoonPrimaryInfant" w:hAnsi="SassoonPrimaryInfant" w:cs="Tahoma"/>
          <w:sz w:val="22"/>
          <w:szCs w:val="22"/>
        </w:rPr>
        <w:t xml:space="preserve">, </w:t>
      </w:r>
      <w:r w:rsidRPr="00F01FC5">
        <w:rPr>
          <w:rFonts w:ascii="SassoonPrimaryInfant" w:hAnsi="SassoonPrimaryInfant" w:cs="Tahoma"/>
          <w:sz w:val="22"/>
          <w:szCs w:val="22"/>
        </w:rPr>
        <w:t xml:space="preserve">parents and most importantly the children of Battyeford CE (VC) Primary School, Mirfield welcome your interest </w:t>
      </w:r>
      <w:r w:rsidR="00F01FC5" w:rsidRPr="00F01FC5">
        <w:rPr>
          <w:rFonts w:ascii="SassoonPrimaryInfant" w:hAnsi="SassoonPrimaryInfant" w:cs="Tahoma"/>
          <w:sz w:val="22"/>
          <w:szCs w:val="22"/>
        </w:rPr>
        <w:t>in the role of Teacher within our school</w:t>
      </w:r>
      <w:r w:rsidRPr="00F01FC5">
        <w:rPr>
          <w:rFonts w:ascii="SassoonPrimaryInfant" w:hAnsi="SassoonPrimaryInfant" w:cs="Tahoma"/>
          <w:sz w:val="22"/>
          <w:szCs w:val="22"/>
        </w:rPr>
        <w:t xml:space="preserve">. </w:t>
      </w:r>
    </w:p>
    <w:p w14:paraId="1C05F59D" w14:textId="2B0CC0BB"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At Battyeford, you will find an exciting and stimulating learning environment underpinned by an experienced and confident team. You will </w:t>
      </w:r>
      <w:r w:rsidR="00F01FC5" w:rsidRPr="00F01FC5">
        <w:rPr>
          <w:rFonts w:ascii="SassoonPrimaryInfant" w:hAnsi="SassoonPrimaryInfant" w:cs="Tahoma"/>
          <w:sz w:val="22"/>
          <w:szCs w:val="22"/>
        </w:rPr>
        <w:t xml:space="preserve">find a school which is 4 </w:t>
      </w:r>
      <w:r w:rsidRPr="00F01FC5">
        <w:rPr>
          <w:rFonts w:ascii="SassoonPrimaryInfant" w:hAnsi="SassoonPrimaryInfant" w:cs="Tahoma"/>
          <w:sz w:val="22"/>
          <w:szCs w:val="22"/>
        </w:rPr>
        <w:t xml:space="preserve">years into a transformational journey which has seen every aspect of our school undergo change.  Our Ofsted in September 2017 judged the school as ‘good’.  This was an extremely proud time for staff and governors having moved the school from ‘requirements improvement’.  </w:t>
      </w:r>
    </w:p>
    <w:p w14:paraId="2BAC3884"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What did Ofsted say? </w:t>
      </w:r>
    </w:p>
    <w:p w14:paraId="0900E770"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“Expectations of pupils’ behaviour and conduct are consistently high” </w:t>
      </w:r>
    </w:p>
    <w:p w14:paraId="02BB721B"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“Pupils behave well and show excellent attitudes to learning” </w:t>
      </w:r>
    </w:p>
    <w:p w14:paraId="6C15350C"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“The enthusiasm of the staff and their passion for learning is soon conveyed to the youngest children” </w:t>
      </w:r>
    </w:p>
    <w:p w14:paraId="04A0F2E5"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“School improvement is supported by an enthusiastic leadership team and highly effective governing body” </w:t>
      </w:r>
    </w:p>
    <w:p w14:paraId="2D92E407"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“The dedicated team of staff and a strong governing body have retained an unrelenting focus on high-quality teaching and learning while maintaining good staff morale” </w:t>
      </w:r>
    </w:p>
    <w:p w14:paraId="7742BA27"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“Governors are very well informed. Each governor is clear about their role and they bring a range of skills and expertise to the school” </w:t>
      </w:r>
    </w:p>
    <w:p w14:paraId="55EC73A9"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“Governors have been pivotal in driving through improvement since the last inspection” </w:t>
      </w:r>
    </w:p>
    <w:p w14:paraId="72CF150B"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Our school provides a secure and caring environment in which all children are encouraged to achieve their full potential. Governors and Staff have high expectations of pupils in terms of </w:t>
      </w:r>
    </w:p>
    <w:p w14:paraId="4B436262" w14:textId="77777777" w:rsidR="005D14C1" w:rsidRPr="00F01FC5" w:rsidRDefault="005D14C1" w:rsidP="005D14C1">
      <w:pPr>
        <w:pStyle w:val="NormalWeb"/>
        <w:rPr>
          <w:rFonts w:ascii="SassoonPrimaryInfant" w:hAnsi="SassoonPrimaryInfant" w:cs="Tahoma"/>
          <w:sz w:val="22"/>
          <w:szCs w:val="22"/>
        </w:rPr>
      </w:pPr>
    </w:p>
    <w:p w14:paraId="6B1E0038" w14:textId="0D673405" w:rsidR="005D14C1" w:rsidRPr="00F01FC5" w:rsidRDefault="005D14C1" w:rsidP="005D14C1">
      <w:pPr>
        <w:pStyle w:val="NormalWeb"/>
        <w:rPr>
          <w:rFonts w:ascii="SassoonPrimaryInfant" w:hAnsi="SassoonPrimaryInfant" w:cs="Tahoma"/>
          <w:sz w:val="22"/>
          <w:szCs w:val="22"/>
        </w:rPr>
      </w:pPr>
      <w:proofErr w:type="gramStart"/>
      <w:r w:rsidRPr="00F01FC5">
        <w:rPr>
          <w:rFonts w:ascii="SassoonPrimaryInfant" w:hAnsi="SassoonPrimaryInfant" w:cs="Tahoma"/>
          <w:sz w:val="22"/>
          <w:szCs w:val="22"/>
        </w:rPr>
        <w:lastRenderedPageBreak/>
        <w:t>attitudes</w:t>
      </w:r>
      <w:proofErr w:type="gramEnd"/>
      <w:r w:rsidRPr="00F01FC5">
        <w:rPr>
          <w:rFonts w:ascii="SassoonPrimaryInfant" w:hAnsi="SassoonPrimaryInfant" w:cs="Tahoma"/>
          <w:sz w:val="22"/>
          <w:szCs w:val="22"/>
        </w:rPr>
        <w:t xml:space="preserve">, attainment and behaviour. We aim to create an environment in which children can develop academically, spiritually, morally, socially, culturally and physically. </w:t>
      </w:r>
    </w:p>
    <w:p w14:paraId="78FB5EC6" w14:textId="2E50066F"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We offer excellent learning facilities with enviable resources and premises. We have a variety of outdoor learning and play areas as well as a sports</w:t>
      </w:r>
      <w:r w:rsidR="00F01FC5" w:rsidRPr="00F01FC5">
        <w:rPr>
          <w:rFonts w:ascii="SassoonPrimaryInfant" w:hAnsi="SassoonPrimaryInfant" w:cs="Tahoma"/>
          <w:sz w:val="22"/>
          <w:szCs w:val="22"/>
        </w:rPr>
        <w:t xml:space="preserve"> field.  There are currently 481</w:t>
      </w:r>
      <w:r w:rsidRPr="00F01FC5">
        <w:rPr>
          <w:rFonts w:ascii="SassoonPrimaryInfant" w:hAnsi="SassoonPrimaryInfant" w:cs="Tahoma"/>
          <w:sz w:val="22"/>
          <w:szCs w:val="22"/>
        </w:rPr>
        <w:t xml:space="preserve"> children on roll including a number with specific needs and the total number of children in our school continues to rise. Our school nursery continues to be over-subscribed. </w:t>
      </w:r>
    </w:p>
    <w:p w14:paraId="5E6FCAA3"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We enjoy established links across our community and aim to maximise opportunities for our pupils and their families. As a church school, we have a close and embedded relationship with Christ the King, Battyeford.  </w:t>
      </w:r>
    </w:p>
    <w:p w14:paraId="01BDC109" w14:textId="6799875E"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The Governors are now looking to appoint an in</w:t>
      </w:r>
      <w:r w:rsidR="00F01FC5" w:rsidRPr="00F01FC5">
        <w:rPr>
          <w:rFonts w:ascii="SassoonPrimaryInfant" w:hAnsi="SassoonPrimaryInfant" w:cs="Tahoma"/>
          <w:sz w:val="22"/>
          <w:szCs w:val="22"/>
        </w:rPr>
        <w:t>spirational and dedicated teacher</w:t>
      </w:r>
      <w:r w:rsidRPr="00F01FC5">
        <w:rPr>
          <w:rFonts w:ascii="SassoonPrimaryInfant" w:hAnsi="SassoonPrimaryInfant" w:cs="Tahoma"/>
          <w:sz w:val="22"/>
          <w:szCs w:val="22"/>
        </w:rPr>
        <w:t xml:space="preserve"> w</w:t>
      </w:r>
      <w:r w:rsidR="00F01FC5" w:rsidRPr="00F01FC5">
        <w:rPr>
          <w:rFonts w:ascii="SassoonPrimaryInfant" w:hAnsi="SassoonPrimaryInfant" w:cs="Tahoma"/>
          <w:sz w:val="22"/>
          <w:szCs w:val="22"/>
        </w:rPr>
        <w:t>ho will support our school as it</w:t>
      </w:r>
      <w:r w:rsidRPr="00F01FC5">
        <w:rPr>
          <w:rFonts w:ascii="SassoonPrimaryInfant" w:hAnsi="SassoonPrimaryInfant" w:cs="Tahoma"/>
          <w:sz w:val="22"/>
          <w:szCs w:val="22"/>
        </w:rPr>
        <w:t xml:space="preserve"> continues its journey to outstanding. You can find much more information on our school website ht</w:t>
      </w:r>
      <w:r w:rsidR="00F01FC5" w:rsidRPr="00F01FC5">
        <w:rPr>
          <w:rFonts w:ascii="SassoonPrimaryInfant" w:hAnsi="SassoonPrimaryInfant" w:cs="Tahoma"/>
          <w:sz w:val="22"/>
          <w:szCs w:val="22"/>
        </w:rPr>
        <w:t>tp://www.battyefordprimary.com.</w:t>
      </w:r>
      <w:r w:rsidRPr="00F01FC5">
        <w:rPr>
          <w:rFonts w:ascii="SassoonPrimaryInfant" w:hAnsi="SassoonPrimaryInfant" w:cs="Tahoma"/>
          <w:sz w:val="22"/>
          <w:szCs w:val="22"/>
        </w:rPr>
        <w:t>  When applying please do not submit more than 3 pages of A4 at font 12 with your application.</w:t>
      </w:r>
      <w:r w:rsidR="00F01FC5" w:rsidRPr="00F01FC5">
        <w:rPr>
          <w:rFonts w:ascii="SassoonPrimaryInfant" w:hAnsi="SassoonPrimaryInfant" w:cs="Tahoma"/>
          <w:sz w:val="22"/>
          <w:szCs w:val="22"/>
        </w:rPr>
        <w:t>  If you have any questions please email paula.bentley@battyefordprimary.com</w:t>
      </w:r>
    </w:p>
    <w:p w14:paraId="67A3265F" w14:textId="6676714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 </w:t>
      </w:r>
    </w:p>
    <w:p w14:paraId="7903FBE1"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Best regards, </w:t>
      </w:r>
    </w:p>
    <w:p w14:paraId="28E2D0C3"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 xml:space="preserve">Mark Pollard </w:t>
      </w:r>
    </w:p>
    <w:p w14:paraId="206FA395" w14:textId="77777777" w:rsidR="005D14C1" w:rsidRPr="00F01FC5" w:rsidRDefault="005D14C1" w:rsidP="005D14C1">
      <w:pPr>
        <w:pStyle w:val="NormalWeb"/>
        <w:rPr>
          <w:rFonts w:ascii="SassoonPrimaryInfant" w:hAnsi="SassoonPrimaryInfant" w:cs="Tahoma"/>
          <w:sz w:val="22"/>
          <w:szCs w:val="22"/>
        </w:rPr>
      </w:pPr>
      <w:r w:rsidRPr="00F01FC5">
        <w:rPr>
          <w:rFonts w:ascii="SassoonPrimaryInfant" w:hAnsi="SassoonPrimaryInfant" w:cs="Tahoma"/>
          <w:sz w:val="22"/>
          <w:szCs w:val="22"/>
        </w:rPr>
        <w:t>Chair of Governors</w:t>
      </w:r>
    </w:p>
    <w:p w14:paraId="0536B620" w14:textId="77777777" w:rsidR="005D14C1" w:rsidRPr="008D6FA8" w:rsidRDefault="005D14C1">
      <w:pPr>
        <w:rPr>
          <w:rFonts w:asciiTheme="majorHAnsi" w:hAnsiTheme="majorHAnsi"/>
          <w:szCs w:val="24"/>
        </w:rPr>
      </w:pPr>
      <w:bookmarkStart w:id="0" w:name="_GoBack"/>
      <w:bookmarkEnd w:id="0"/>
    </w:p>
    <w:sectPr w:rsidR="005D14C1" w:rsidRPr="008D6FA8" w:rsidSect="008B4346">
      <w:headerReference w:type="default" r:id="rId6"/>
      <w:footerReference w:type="default" r:id="rId7"/>
      <w:pgSz w:w="11904" w:h="16834"/>
      <w:pgMar w:top="1440" w:right="1440" w:bottom="1440" w:left="1440" w:header="284" w:footer="117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65EBC" w14:textId="77777777" w:rsidR="00D35E39" w:rsidRDefault="00D35E39" w:rsidP="00D35E39">
      <w:r>
        <w:separator/>
      </w:r>
    </w:p>
  </w:endnote>
  <w:endnote w:type="continuationSeparator" w:id="0">
    <w:p w14:paraId="744F083F" w14:textId="77777777" w:rsidR="00D35E39" w:rsidRDefault="00D35E39" w:rsidP="00D3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Gill Sans Light">
    <w:altName w:val="Segoe UI Semilight"/>
    <w:charset w:val="00"/>
    <w:family w:val="auto"/>
    <w:pitch w:val="variable"/>
    <w:sig w:usb0="00000000" w:usb1="00000000" w:usb2="00000000" w:usb3="00000000" w:csb0="000001F7" w:csb1="00000000"/>
  </w:font>
  <w:font w:name="Gill Sans">
    <w:altName w:val="Segoe UI Semilight"/>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0BE4" w14:textId="77777777" w:rsidR="00D35E39" w:rsidRPr="00FD3AEE" w:rsidRDefault="00D35E39" w:rsidP="00AB6885">
    <w:pPr>
      <w:pStyle w:val="Footer"/>
      <w:jc w:val="center"/>
      <w:rPr>
        <w:rFonts w:ascii="Gill Sans Light" w:hAnsi="Gill Sans Light"/>
      </w:rPr>
    </w:pPr>
  </w:p>
  <w:p w14:paraId="3FBF2D1A" w14:textId="55777626" w:rsidR="00D35E39" w:rsidRPr="00FD3AEE" w:rsidRDefault="003D0448" w:rsidP="00AB6885">
    <w:pPr>
      <w:pStyle w:val="Footer"/>
      <w:jc w:val="center"/>
      <w:rPr>
        <w:rFonts w:ascii="Gill Sans Light" w:hAnsi="Gill Sans Light"/>
      </w:rPr>
    </w:pPr>
    <w:r>
      <w:rPr>
        <w:noProof/>
        <w:lang w:eastAsia="en-GB"/>
      </w:rPr>
      <mc:AlternateContent>
        <mc:Choice Requires="wps">
          <w:drawing>
            <wp:anchor distT="0" distB="0" distL="114300" distR="114300" simplePos="0" relativeHeight="251657728" behindDoc="0" locked="0" layoutInCell="1" allowOverlap="1" wp14:anchorId="76047592" wp14:editId="655DAB09">
              <wp:simplePos x="0" y="0"/>
              <wp:positionH relativeFrom="column">
                <wp:posOffset>1890395</wp:posOffset>
              </wp:positionH>
              <wp:positionV relativeFrom="paragraph">
                <wp:posOffset>-365125</wp:posOffset>
              </wp:positionV>
              <wp:extent cx="1623695" cy="543560"/>
              <wp:effectExtent l="4445"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32DDC" w14:textId="6488D0F1" w:rsidR="00D35E39" w:rsidRDefault="003D0448">
                          <w:r>
                            <w:rPr>
                              <w:noProof/>
                              <w:lang w:eastAsia="en-GB"/>
                            </w:rPr>
                            <w:drawing>
                              <wp:inline distT="0" distB="0" distL="0" distR="0" wp14:anchorId="5DD1EA5D" wp14:editId="09DC53D5">
                                <wp:extent cx="1428750" cy="457200"/>
                                <wp:effectExtent l="0" t="0" r="0" b="0"/>
                                <wp:docPr id="4" name="Picture 4" descr="Battyeford logo lin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yeford logo line of 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7592" id="_x0000_t202" coordsize="21600,21600" o:spt="202" path="m,l,21600r21600,l21600,xe">
              <v:stroke joinstyle="miter"/>
              <v:path gradientshapeok="t" o:connecttype="rect"/>
            </v:shapetype>
            <v:shape id="Text Box 2" o:spid="_x0000_s1027" type="#_x0000_t202" style="position:absolute;left:0;text-align:left;margin-left:148.85pt;margin-top:-28.75pt;width:127.85pt;height:4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iJuQIAAMA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iOMBO2hRY9sb9Cd3KPIVmccdAZODwO4mT0cQ5cdUz3cy+qbRkIuWyo27FYpObaM1pBdaG/6F1cn&#10;HG1B1uNHWUMYujXSAe0b1dvSQTEQoEOXnk6dsalUNmQSXSdpjFEFtphcx4lrnU+z4+1BafOeyR7Z&#10;RY4VdN6h0929NjYbmh1dbDAhS951rvudeHYAjtMJxIar1mazcM38mQbpar6aE49EycojQVF4t+WS&#10;eEkZzuLiulgui/CXjRuSrOV1zYQNcxRWSP6scQeJT5I4SUvLjtcWzqak1Wa97BTaURB26T5Xc7Cc&#10;3fznabgiAJcXlMKIBHdR6pXJfOaRksReOgvmXhCmd2kSkJQU5XNK91ywf6eExhyncRRPYjon/YJb&#10;4L7X3GjWcwOjo+N9jucnJ5pZCa5E7VprKO+m9UUpbPrnUkC7j412grUandRq9uu9exlOzVbMa1k/&#10;gYKVBIGBTGHswaKV6gdGI4yQHOvvW6oYRt0HAa8gDQmxM8dtSDyLYKMuLetLCxUVQOXYYDQtl2aa&#10;U9tB8U0LkaZ3J+QtvJyGO1Gfszq8NxgTjtthpNk5dLl3XufBu/gNAAD//wMAUEsDBBQABgAIAAAA&#10;IQDpiB2y3wAAAAoBAAAPAAAAZHJzL2Rvd25yZXYueG1sTI/LTsMwEEX3SPyDNUjsWrulJm2IUyEQ&#10;W1DLQ2LnxtMkIh5HsduEv2dYwXJ0j+49U2wn34kzDrENZGAxVyCQquBaqg28vT7N1iBisuRsFwgN&#10;fGOEbXl5UdjchZF2eN6nWnAJxdwaaFLqcylj1aC3cR56JM6OYfA28TnU0g125HLfyaVSt9Lblnih&#10;sT0+NFh97U/ewPvz8fNjpV7qR6/7MUxKkt9IY66vpvs7EAmn9AfDrz6rQ8lOh3AiF0VnYLnJMkYN&#10;zHSmQTCh9c0KxIGj9QJkWcj/L5Q/AAAA//8DAFBLAQItABQABgAIAAAAIQC2gziS/gAAAOEBAAAT&#10;AAAAAAAAAAAAAAAAAAAAAABbQ29udGVudF9UeXBlc10ueG1sUEsBAi0AFAAGAAgAAAAhADj9If/W&#10;AAAAlAEAAAsAAAAAAAAAAAAAAAAALwEAAF9yZWxzLy5yZWxzUEsBAi0AFAAGAAgAAAAhAB6EWIm5&#10;AgAAwAUAAA4AAAAAAAAAAAAAAAAALgIAAGRycy9lMm9Eb2MueG1sUEsBAi0AFAAGAAgAAAAhAOmI&#10;HbLfAAAACgEAAA8AAAAAAAAAAAAAAAAAEwUAAGRycy9kb3ducmV2LnhtbFBLBQYAAAAABAAEAPMA&#10;AAAfBgAAAAA=&#10;" filled="f" stroked="f">
              <v:textbox>
                <w:txbxContent>
                  <w:p w14:paraId="06832DDC" w14:textId="6488D0F1" w:rsidR="00D35E39" w:rsidRDefault="003D0448">
                    <w:r>
                      <w:rPr>
                        <w:noProof/>
                        <w:lang w:eastAsia="en-GB"/>
                      </w:rPr>
                      <w:drawing>
                        <wp:inline distT="0" distB="0" distL="0" distR="0" wp14:anchorId="5DD1EA5D" wp14:editId="09DC53D5">
                          <wp:extent cx="1428750" cy="457200"/>
                          <wp:effectExtent l="0" t="0" r="0" b="0"/>
                          <wp:docPr id="4" name="Picture 4" descr="Battyeford logo lin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yeford logo line of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xbxContent>
              </v:textbox>
            </v:shape>
          </w:pict>
        </mc:Fallback>
      </mc:AlternateContent>
    </w:r>
  </w:p>
  <w:p w14:paraId="24322147" w14:textId="5E553312" w:rsidR="00D35E39" w:rsidRPr="00DC27D8" w:rsidRDefault="003D0448" w:rsidP="00AB6885">
    <w:pPr>
      <w:pStyle w:val="Footer"/>
      <w:jc w:val="center"/>
      <w:rPr>
        <w:rFonts w:ascii="Gill Sans" w:hAnsi="Gill Sans"/>
        <w:color w:val="333333"/>
        <w:spacing w:val="32"/>
        <w:sz w:val="22"/>
      </w:rPr>
    </w:pPr>
    <w:r>
      <w:rPr>
        <w:noProof/>
        <w:lang w:eastAsia="en-GB"/>
      </w:rPr>
      <mc:AlternateContent>
        <mc:Choice Requires="wps">
          <w:drawing>
            <wp:anchor distT="0" distB="0" distL="114300" distR="114300" simplePos="0" relativeHeight="251656704" behindDoc="0" locked="0" layoutInCell="1" allowOverlap="1" wp14:anchorId="241F695D" wp14:editId="530E1555">
              <wp:simplePos x="0" y="0"/>
              <wp:positionH relativeFrom="column">
                <wp:posOffset>10795</wp:posOffset>
              </wp:positionH>
              <wp:positionV relativeFrom="paragraph">
                <wp:posOffset>493395</wp:posOffset>
              </wp:positionV>
              <wp:extent cx="5486400" cy="0"/>
              <wp:effectExtent l="10795"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88A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85pt" to="432.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7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LF/M8BdHo4EtIMSQa6/wnrjsUjBJL4ByByenZ+UCEFENIuEfprZAy&#10;ii0V6ku8nE1mMcFpKVhwhjBnD/tKWnQiMC7T+MWqwPMYZvVRsQjWcsI2N9sTIa82XC5VwINSgM7N&#10;us7Dj2W63Cw2i3yUT+abUZ7W9ejjtspH8232YVZP66qqs5+BWpYXrWCMq8BumM0s/zvtb6/kOlX3&#10;6by3IXmLHvsFZId/JB21DPJdB2Gv2WVnB41hHGPw7emEeX/cg/34wNe/AAAA//8DAFBLAwQUAAYA&#10;CAAAACEApiv7/9gAAAAHAQAADwAAAGRycy9kb3ducmV2LnhtbEyOQWvDMAyF74P9B6PBbqvTwZqS&#10;xSllUHorLCv0qsZaEhrLwXba7N9PY4ftJD29x9NXbmY3qCuF2Hs2sFxkoIgbb3tuDRw/dk9rUDEh&#10;Wxw8k4EvirCp7u9KLKy/8Ttd69QqKeFYoIEupbHQOjYdOYwLPxKL9+mDwyQytNoGvEm5G/Rzlq20&#10;w57lQ4cjvXXUXOrJGUg9T0s+1If9vg276WSPYZwzYx4f5u0rqERz+gvDD76gQyVMZz+xjWoQnUvQ&#10;QJ7LFHu9epHl/HvQVan/81ffAAAA//8DAFBLAQItABQABgAIAAAAIQC2gziS/gAAAOEBAAATAAAA&#10;AAAAAAAAAAAAAAAAAABbQ29udGVudF9UeXBlc10ueG1sUEsBAi0AFAAGAAgAAAAhADj9If/WAAAA&#10;lAEAAAsAAAAAAAAAAAAAAAAALwEAAF9yZWxzLy5yZWxzUEsBAi0AFAAGAAgAAAAhAE+7XvMSAgAA&#10;KAQAAA4AAAAAAAAAAAAAAAAALgIAAGRycy9lMm9Eb2MueG1sUEsBAi0AFAAGAAgAAAAhAKYr+//Y&#10;AAAABwEAAA8AAAAAAAAAAAAAAAAAbAQAAGRycy9kb3ducmV2LnhtbFBLBQYAAAAABAAEAPMAAABx&#10;BQAAAAA=&#10;" strokecolor="#333"/>
          </w:pict>
        </mc:Fallback>
      </mc:AlternateContent>
    </w:r>
    <w:r w:rsidR="00D35E39" w:rsidRPr="00DC27D8">
      <w:rPr>
        <w:rFonts w:ascii="Gill Sans" w:hAnsi="Gill Sans"/>
        <w:color w:val="333333"/>
        <w:spacing w:val="32"/>
        <w:sz w:val="22"/>
      </w:rPr>
      <w:t xml:space="preserve">Upholding our Christian values we aim to </w:t>
    </w:r>
    <w:r w:rsidR="00D35E39" w:rsidRPr="00DC27D8">
      <w:rPr>
        <w:rFonts w:ascii="Gill Sans" w:hAnsi="Gill Sans"/>
        <w:b/>
        <w:color w:val="333333"/>
        <w:spacing w:val="32"/>
        <w:sz w:val="22"/>
      </w:rPr>
      <w:t>nurture achievement</w:t>
    </w:r>
    <w:r w:rsidR="00D35E39" w:rsidRPr="00DC27D8">
      <w:rPr>
        <w:rFonts w:ascii="Gill Sans" w:hAnsi="Gill Sans"/>
        <w:color w:val="333333"/>
        <w:spacing w:val="32"/>
        <w:sz w:val="22"/>
      </w:rPr>
      <w:t xml:space="preserve"> through </w:t>
    </w:r>
    <w:r w:rsidR="00D35E39" w:rsidRPr="00DC27D8">
      <w:rPr>
        <w:rFonts w:ascii="Gill Sans" w:hAnsi="Gill Sans"/>
        <w:b/>
        <w:color w:val="333333"/>
        <w:spacing w:val="32"/>
        <w:sz w:val="22"/>
      </w:rPr>
      <w:t>growing</w:t>
    </w:r>
    <w:r w:rsidR="00D35E39" w:rsidRPr="00DC27D8">
      <w:rPr>
        <w:rFonts w:ascii="Gill Sans" w:hAnsi="Gill Sans"/>
        <w:color w:val="333333"/>
        <w:spacing w:val="32"/>
        <w:sz w:val="22"/>
      </w:rPr>
      <w:t xml:space="preserve"> and </w:t>
    </w:r>
    <w:r w:rsidR="00D35E39" w:rsidRPr="00DC27D8">
      <w:rPr>
        <w:rFonts w:ascii="Gill Sans" w:hAnsi="Gill Sans"/>
        <w:b/>
        <w:color w:val="333333"/>
        <w:spacing w:val="32"/>
        <w:sz w:val="22"/>
      </w:rPr>
      <w:t>learning</w:t>
    </w:r>
    <w:r w:rsidR="00D35E39" w:rsidRPr="00DC27D8">
      <w:rPr>
        <w:rFonts w:ascii="Gill Sans" w:hAnsi="Gill Sans"/>
        <w:color w:val="333333"/>
        <w:spacing w:val="32"/>
        <w:sz w:val="22"/>
      </w:rPr>
      <w:t xml:space="preserve">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0D2A3" w14:textId="77777777" w:rsidR="00D35E39" w:rsidRDefault="00D35E39" w:rsidP="00D35E39">
      <w:r>
        <w:separator/>
      </w:r>
    </w:p>
  </w:footnote>
  <w:footnote w:type="continuationSeparator" w:id="0">
    <w:p w14:paraId="0EC3565B" w14:textId="77777777" w:rsidR="00D35E39" w:rsidRDefault="00D35E39" w:rsidP="00D3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76D8" w14:textId="066BF662" w:rsidR="00D35E39" w:rsidRPr="00DC27D8" w:rsidRDefault="003D0448" w:rsidP="00AB6885">
    <w:pPr>
      <w:pStyle w:val="Header"/>
      <w:jc w:val="center"/>
      <w:rPr>
        <w:rFonts w:ascii="Gill Sans Light" w:hAnsi="Gill Sans Light"/>
        <w:sz w:val="22"/>
        <w:u w:val="single"/>
      </w:rPr>
    </w:pPr>
    <w:r>
      <w:rPr>
        <w:noProof/>
        <w:lang w:eastAsia="en-GB"/>
      </w:rPr>
      <mc:AlternateContent>
        <mc:Choice Requires="wps">
          <w:drawing>
            <wp:anchor distT="0" distB="0" distL="114300" distR="114300" simplePos="0" relativeHeight="251658752" behindDoc="0" locked="0" layoutInCell="1" allowOverlap="1" wp14:anchorId="2A11555C" wp14:editId="47183311">
              <wp:simplePos x="0" y="0"/>
              <wp:positionH relativeFrom="column">
                <wp:posOffset>-19685</wp:posOffset>
              </wp:positionH>
              <wp:positionV relativeFrom="paragraph">
                <wp:posOffset>9525</wp:posOffset>
              </wp:positionV>
              <wp:extent cx="5271135" cy="16224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CA0F" w14:textId="40870CCB" w:rsidR="00D35E39" w:rsidRDefault="003D0448" w:rsidP="00AB6885">
                          <w:pPr>
                            <w:jc w:val="center"/>
                          </w:pPr>
                          <w:r>
                            <w:rPr>
                              <w:noProof/>
                              <w:lang w:eastAsia="en-GB"/>
                            </w:rPr>
                            <w:drawing>
                              <wp:inline distT="0" distB="0" distL="0" distR="0" wp14:anchorId="626BD4DC" wp14:editId="417855F9">
                                <wp:extent cx="5229225" cy="1619250"/>
                                <wp:effectExtent l="0" t="0" r="9525" b="0"/>
                                <wp:docPr id="5" name="Picture 2" descr="Battyeford 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yeford logo 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1619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1555C" id="_x0000_t202" coordsize="21600,21600" o:spt="202" path="m,l,21600r21600,l21600,xe">
              <v:stroke joinstyle="miter"/>
              <v:path gradientshapeok="t" o:connecttype="rect"/>
            </v:shapetype>
            <v:shape id="Text Box 1" o:spid="_x0000_s1026" type="#_x0000_t202" style="position:absolute;left:0;text-align:left;margin-left:-1.55pt;margin-top:.75pt;width:415.05pt;height:1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zKrQIAAKo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4nEWLMLycYVTCXTiPojia2ex8kk7PO6XNOypb&#10;ZI0MK2i9gyeHO21G18nFRhOyYJy79nPx7AAwxxMIDk/tnU3DdfNHEiSb5WYZe3E033hxkOfeTbGO&#10;vXkRLmb5Zb5e5+FPGzeM04ZVFRU2zKSsMP6zzh01PmripC0tOassnE1Jq912zRU6EFB24b5jQc7c&#10;/OdpuHoBlxeUwigObqPEK+bLhRcX8cxLFsHSC8LkNpkHcRLnxXNKd0zQf6eE+gwnM+ijo/NbboH7&#10;XnMjacsMzA7O2gwvT04ktRrciMq11hDGR/usFDb9p1JAu6dGO8VakY5yNcN2ABQr462sHkG7SoKy&#10;QKAw8MBopPqOUQ/DI8P6254oihF/L0D/dtJMhpqM7WQQUcLTDBuMRnNtxom07xTbNYA8/mFC3sA/&#10;UjOn3qcsIHW7gYHgSByHl50453vn9TRiV78AAAD//wMAUEsDBBQABgAIAAAAIQAhnOsn3gAAAAgB&#10;AAAPAAAAZHJzL2Rvd25yZXYueG1sTI9BT8MwDIXvSPyHyEjctnRFG6M0nSYEJyREVw4c08ZrozVO&#10;abKt/Hu807jZfk/P38s3k+vFCcdgPSlYzBMQSI03lloFX9XbbA0iRE1G955QwS8G2BS3N7nOjD9T&#10;iaddbAWHUMi0gi7GIZMyNB06HeZ+QGJt70enI69jK82ozxzuepkmyUo6bYk/dHrAlw6bw+7oFGy/&#10;qXy1Px/1Z7kvbVU9JfS+Oih1fzdtn0FEnOLVDBd8RoeCmWp/JBNEr2D2sGAn35cgWF6nj1ytVpAu&#10;eZBFLv8XKP4AAAD//wMAUEsBAi0AFAAGAAgAAAAhALaDOJL+AAAA4QEAABMAAAAAAAAAAAAAAAAA&#10;AAAAAFtDb250ZW50X1R5cGVzXS54bWxQSwECLQAUAAYACAAAACEAOP0h/9YAAACUAQAACwAAAAAA&#10;AAAAAAAAAAAvAQAAX3JlbHMvLnJlbHNQSwECLQAUAAYACAAAACEAGrHcyq0CAACqBQAADgAAAAAA&#10;AAAAAAAAAAAuAgAAZHJzL2Uyb0RvYy54bWxQSwECLQAUAAYACAAAACEAIZzrJ94AAAAIAQAADwAA&#10;AAAAAAAAAAAAAAAHBQAAZHJzL2Rvd25yZXYueG1sUEsFBgAAAAAEAAQA8wAAABIGAAAAAA==&#10;" filled="f" stroked="f">
              <v:textbox inset="0,0,0,0">
                <w:txbxContent>
                  <w:p w14:paraId="6419CA0F" w14:textId="40870CCB" w:rsidR="00D35E39" w:rsidRDefault="003D0448" w:rsidP="00AB6885">
                    <w:pPr>
                      <w:jc w:val="center"/>
                    </w:pPr>
                    <w:r>
                      <w:rPr>
                        <w:noProof/>
                        <w:lang w:eastAsia="en-GB"/>
                      </w:rPr>
                      <w:drawing>
                        <wp:inline distT="0" distB="0" distL="0" distR="0" wp14:anchorId="626BD4DC" wp14:editId="417855F9">
                          <wp:extent cx="5229225" cy="1619250"/>
                          <wp:effectExtent l="0" t="0" r="9525" b="0"/>
                          <wp:docPr id="5" name="Picture 2" descr="Battyeford logo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yeford logo H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9225" cy="1619250"/>
                                  </a:xfrm>
                                  <a:prstGeom prst="rect">
                                    <a:avLst/>
                                  </a:prstGeom>
                                  <a:noFill/>
                                  <a:ln>
                                    <a:noFill/>
                                  </a:ln>
                                </pic:spPr>
                              </pic:pic>
                            </a:graphicData>
                          </a:graphic>
                        </wp:inline>
                      </w:drawing>
                    </w:r>
                  </w:p>
                </w:txbxContent>
              </v:textbox>
            </v:shape>
          </w:pict>
        </mc:Fallback>
      </mc:AlternateContent>
    </w:r>
  </w:p>
  <w:p w14:paraId="07A537F4" w14:textId="77777777" w:rsidR="00D35E39" w:rsidRPr="00DC27D8" w:rsidRDefault="00D35E39" w:rsidP="00AB6885">
    <w:pPr>
      <w:pStyle w:val="Header"/>
      <w:jc w:val="center"/>
      <w:rPr>
        <w:rFonts w:ascii="Gill Sans Light" w:hAnsi="Gill Sans Light"/>
        <w:sz w:val="22"/>
        <w:u w:val="single"/>
      </w:rPr>
    </w:pPr>
  </w:p>
  <w:p w14:paraId="68604C4D" w14:textId="77777777" w:rsidR="00D35E39" w:rsidRPr="00DC27D8" w:rsidRDefault="00D35E39" w:rsidP="00AB6885">
    <w:pPr>
      <w:pStyle w:val="Header"/>
      <w:jc w:val="center"/>
      <w:rPr>
        <w:rFonts w:ascii="Gill Sans Light" w:hAnsi="Gill Sans Light"/>
        <w:sz w:val="22"/>
        <w:u w:val="single"/>
      </w:rPr>
    </w:pPr>
  </w:p>
  <w:p w14:paraId="515C1CCF" w14:textId="77777777" w:rsidR="00D35E39" w:rsidRPr="00DC27D8" w:rsidRDefault="00D35E39" w:rsidP="00AB6885">
    <w:pPr>
      <w:pStyle w:val="Header"/>
      <w:jc w:val="center"/>
      <w:rPr>
        <w:rFonts w:ascii="Gill Sans Light" w:hAnsi="Gill Sans Light"/>
        <w:sz w:val="22"/>
        <w:u w:val="single"/>
      </w:rPr>
    </w:pPr>
  </w:p>
  <w:p w14:paraId="55CA0E2F" w14:textId="77777777" w:rsidR="00D35E39" w:rsidRPr="00DC27D8" w:rsidRDefault="00D35E39" w:rsidP="00AB6885">
    <w:pPr>
      <w:pStyle w:val="Header"/>
      <w:jc w:val="center"/>
      <w:rPr>
        <w:rFonts w:ascii="Gill Sans Light" w:hAnsi="Gill Sans Light"/>
        <w:sz w:val="22"/>
        <w:u w:val="single"/>
      </w:rPr>
    </w:pPr>
  </w:p>
  <w:p w14:paraId="438F0AE0" w14:textId="77777777" w:rsidR="00D35E39" w:rsidRPr="00DC27D8" w:rsidRDefault="00D35E39" w:rsidP="00AB6885">
    <w:pPr>
      <w:pStyle w:val="Header"/>
      <w:jc w:val="center"/>
      <w:rPr>
        <w:rFonts w:ascii="Gill Sans Light" w:hAnsi="Gill Sans Light"/>
        <w:sz w:val="22"/>
        <w:u w:val="single"/>
      </w:rPr>
    </w:pPr>
  </w:p>
  <w:p w14:paraId="61A0F922" w14:textId="77777777" w:rsidR="00D35E39" w:rsidRPr="00DC27D8" w:rsidRDefault="00D35E39" w:rsidP="00AB6885">
    <w:pPr>
      <w:pStyle w:val="Header"/>
      <w:jc w:val="center"/>
      <w:rPr>
        <w:rFonts w:ascii="Gill Sans Light" w:hAnsi="Gill Sans Light"/>
        <w:sz w:val="22"/>
        <w:u w:val="single"/>
      </w:rPr>
    </w:pPr>
  </w:p>
  <w:p w14:paraId="77826B4F" w14:textId="77777777" w:rsidR="00D35E39" w:rsidRPr="00FD3AEE" w:rsidRDefault="00D35E39" w:rsidP="00AB6885">
    <w:pPr>
      <w:pStyle w:val="Header"/>
      <w:jc w:val="center"/>
      <w:rPr>
        <w:rFonts w:ascii="Gill Sans Light" w:hAnsi="Gill Sans Light"/>
        <w:sz w:val="22"/>
        <w:u w:val="single"/>
      </w:rPr>
    </w:pPr>
  </w:p>
  <w:p w14:paraId="615BAD5C" w14:textId="77777777" w:rsidR="00D35E39" w:rsidRPr="00DC27D8" w:rsidRDefault="00D35E39" w:rsidP="00AB6885">
    <w:pPr>
      <w:pStyle w:val="Header"/>
      <w:spacing w:line="360" w:lineRule="auto"/>
      <w:jc w:val="center"/>
      <w:rPr>
        <w:rFonts w:ascii="Gill Sans Light" w:hAnsi="Gill Sans Light"/>
        <w:color w:val="333333"/>
        <w:spacing w:val="26"/>
        <w:sz w:val="22"/>
      </w:rPr>
    </w:pPr>
  </w:p>
  <w:p w14:paraId="15167F69" w14:textId="77777777" w:rsidR="00D35E39" w:rsidRPr="00DC27D8" w:rsidRDefault="00D35E39" w:rsidP="00AB6885">
    <w:pPr>
      <w:pStyle w:val="Header"/>
      <w:jc w:val="center"/>
      <w:rPr>
        <w:rFonts w:ascii="Gill Sans Light" w:hAnsi="Gill Sans Light"/>
        <w:color w:val="333333"/>
        <w:spacing w:val="26"/>
        <w:sz w:val="22"/>
      </w:rPr>
    </w:pPr>
  </w:p>
  <w:p w14:paraId="1B22A295" w14:textId="7213FFD7" w:rsidR="00D35E39" w:rsidRPr="00DC27D8" w:rsidRDefault="00D35E39" w:rsidP="008D6FA8">
    <w:pPr>
      <w:pStyle w:val="Header"/>
      <w:rPr>
        <w:rFonts w:ascii="Gill Sans Light" w:hAnsi="Gill Sans Light"/>
        <w:color w:val="333333"/>
        <w:spacing w:val="26"/>
        <w:sz w:val="22"/>
      </w:rPr>
    </w:pPr>
    <w:r w:rsidRPr="00DC27D8">
      <w:rPr>
        <w:rFonts w:ascii="Gill Sans Light" w:hAnsi="Gill Sans Light"/>
        <w:color w:val="333333"/>
        <w:spacing w:val="26"/>
        <w:sz w:val="22"/>
      </w:rPr>
      <w:t>Nab Lane, Mirfield WF14 9QH</w:t>
    </w:r>
    <w:r w:rsidR="000C0A7F">
      <w:rPr>
        <w:rFonts w:ascii="Gill Sans Light" w:hAnsi="Gill Sans Light"/>
        <w:color w:val="333333"/>
        <w:spacing w:val="26"/>
        <w:sz w:val="22"/>
      </w:rPr>
      <w:t xml:space="preserve">                             </w:t>
    </w:r>
    <w:r w:rsidR="008D6FA8" w:rsidRPr="00DC27D8">
      <w:rPr>
        <w:rFonts w:ascii="Gill Sans Light" w:hAnsi="Gill Sans Light"/>
        <w:color w:val="333333"/>
        <w:spacing w:val="26"/>
        <w:sz w:val="22"/>
      </w:rPr>
      <w:t xml:space="preserve">Tel: </w:t>
    </w:r>
    <w:r w:rsidR="000C0A7F">
      <w:rPr>
        <w:rFonts w:ascii="Gill Sans Light" w:hAnsi="Gill Sans Light"/>
        <w:b/>
        <w:bCs/>
        <w:color w:val="333333"/>
        <w:spacing w:val="26"/>
        <w:sz w:val="22"/>
        <w:lang w:val="en-US"/>
      </w:rPr>
      <w:t>01924 495518</w:t>
    </w:r>
    <w:r w:rsidR="008D6FA8" w:rsidRPr="00DC27D8">
      <w:rPr>
        <w:rFonts w:ascii="Gill Sans Light" w:hAnsi="Gill Sans Light"/>
        <w:color w:val="333333"/>
        <w:spacing w:val="26"/>
        <w:sz w:val="22"/>
      </w:rPr>
      <w:t xml:space="preserve"> </w:t>
    </w:r>
  </w:p>
  <w:p w14:paraId="1AC3F3E4" w14:textId="77777777" w:rsidR="008D6FA8" w:rsidRPr="00DC27D8" w:rsidRDefault="00D35E39" w:rsidP="008D6FA8">
    <w:pPr>
      <w:pStyle w:val="Header"/>
      <w:rPr>
        <w:rFonts w:ascii="Gill Sans Light" w:hAnsi="Gill Sans Light"/>
        <w:color w:val="333333"/>
        <w:spacing w:val="26"/>
        <w:sz w:val="22"/>
      </w:rPr>
    </w:pPr>
    <w:r w:rsidRPr="00DC27D8">
      <w:rPr>
        <w:rFonts w:ascii="Gill Sans Light" w:hAnsi="Gill Sans Light"/>
        <w:color w:val="333333"/>
        <w:spacing w:val="26"/>
        <w:sz w:val="22"/>
      </w:rPr>
      <w:t xml:space="preserve">Email: </w:t>
    </w:r>
    <w:r w:rsidR="008D6FA8" w:rsidRPr="008D6FA8">
      <w:rPr>
        <w:rFonts w:ascii="Gill Sans Light" w:hAnsi="Gill Sans Light"/>
        <w:color w:val="333333"/>
        <w:spacing w:val="26"/>
        <w:sz w:val="22"/>
      </w:rPr>
      <w:t>office@battyefordprimary.com</w:t>
    </w:r>
    <w:r w:rsidR="008D6FA8">
      <w:rPr>
        <w:rFonts w:ascii="Gill Sans Light" w:hAnsi="Gill Sans Light"/>
        <w:color w:val="333333"/>
        <w:spacing w:val="26"/>
        <w:sz w:val="22"/>
      </w:rPr>
      <w:t xml:space="preserve">            www.battyefordprimary.com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EE"/>
    <w:rsid w:val="00005E9D"/>
    <w:rsid w:val="000C0A7F"/>
    <w:rsid w:val="000D342E"/>
    <w:rsid w:val="000E1617"/>
    <w:rsid w:val="003D0448"/>
    <w:rsid w:val="005D14C1"/>
    <w:rsid w:val="008B4346"/>
    <w:rsid w:val="008D6FA8"/>
    <w:rsid w:val="00976DA2"/>
    <w:rsid w:val="00AB6885"/>
    <w:rsid w:val="00BC6311"/>
    <w:rsid w:val="00C55E0C"/>
    <w:rsid w:val="00D35E39"/>
    <w:rsid w:val="00DC27D8"/>
    <w:rsid w:val="00EC72CD"/>
    <w:rsid w:val="00F01FC5"/>
    <w:rsid w:val="00FD3AE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8719EA"/>
  <w15:docId w15:val="{30173BF0-F7D6-4F07-A0E3-D9D3B5EC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836D3E"/>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836D3E"/>
    <w:rPr>
      <w:sz w:val="24"/>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8D6FA8"/>
    <w:rPr>
      <w:color w:val="0000FF" w:themeColor="hyperlink"/>
      <w:u w:val="single"/>
    </w:rPr>
  </w:style>
  <w:style w:type="character" w:styleId="FollowedHyperlink">
    <w:name w:val="FollowedHyperlink"/>
    <w:basedOn w:val="DefaultParagraphFont"/>
    <w:uiPriority w:val="99"/>
    <w:semiHidden/>
    <w:unhideWhenUsed/>
    <w:rsid w:val="008D6FA8"/>
    <w:rPr>
      <w:color w:val="800080" w:themeColor="followedHyperlink"/>
      <w:u w:val="single"/>
    </w:rPr>
  </w:style>
  <w:style w:type="paragraph" w:styleId="NoSpacing">
    <w:name w:val="No Spacing"/>
    <w:uiPriority w:val="1"/>
    <w:qFormat/>
    <w:rsid w:val="000E1617"/>
    <w:rPr>
      <w:rFonts w:ascii="Calibri" w:hAnsi="Calibri"/>
      <w:sz w:val="22"/>
      <w:szCs w:val="22"/>
    </w:rPr>
  </w:style>
  <w:style w:type="paragraph" w:customStyle="1" w:styleId="Default">
    <w:name w:val="Default"/>
    <w:rsid w:val="00976DA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72CD"/>
    <w:rPr>
      <w:rFonts w:ascii="Tahoma" w:hAnsi="Tahoma" w:cs="Tahoma"/>
      <w:sz w:val="16"/>
      <w:szCs w:val="16"/>
    </w:rPr>
  </w:style>
  <w:style w:type="character" w:customStyle="1" w:styleId="BalloonTextChar">
    <w:name w:val="Balloon Text Char"/>
    <w:basedOn w:val="DefaultParagraphFont"/>
    <w:link w:val="BalloonText"/>
    <w:uiPriority w:val="99"/>
    <w:semiHidden/>
    <w:rsid w:val="00EC72CD"/>
    <w:rPr>
      <w:rFonts w:ascii="Tahoma" w:hAnsi="Tahoma" w:cs="Tahoma"/>
      <w:sz w:val="16"/>
      <w:szCs w:val="16"/>
    </w:rPr>
  </w:style>
  <w:style w:type="paragraph" w:styleId="NormalWeb">
    <w:name w:val="Normal (Web)"/>
    <w:basedOn w:val="Normal"/>
    <w:uiPriority w:val="99"/>
    <w:semiHidden/>
    <w:unhideWhenUsed/>
    <w:rsid w:val="005D14C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68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 November 2015</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November 2015</dc:title>
  <dc:creator>Kevin Marsden</dc:creator>
  <cp:lastModifiedBy>Paula Bentley</cp:lastModifiedBy>
  <cp:revision>3</cp:revision>
  <cp:lastPrinted>2015-11-11T16:48:00Z</cp:lastPrinted>
  <dcterms:created xsi:type="dcterms:W3CDTF">2020-05-22T10:28:00Z</dcterms:created>
  <dcterms:modified xsi:type="dcterms:W3CDTF">2020-05-22T10:33:00Z</dcterms:modified>
</cp:coreProperties>
</file>