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AB2" w:rsidRDefault="00E55AB2" w:rsidP="00E55AB2">
      <w:pPr>
        <w:pStyle w:val="Default"/>
      </w:pPr>
    </w:p>
    <w:p w:rsidR="00E55AB2" w:rsidRDefault="00E55AB2" w:rsidP="00E55AB2">
      <w:pPr>
        <w:pStyle w:val="Default"/>
        <w:jc w:val="center"/>
        <w:rPr>
          <w:b/>
          <w:bCs/>
          <w:sz w:val="28"/>
          <w:szCs w:val="28"/>
        </w:rPr>
      </w:pPr>
      <w:r>
        <w:rPr>
          <w:noProof/>
          <w:lang w:eastAsia="en-GB"/>
        </w:rPr>
        <w:drawing>
          <wp:inline distT="0" distB="0" distL="0" distR="0" wp14:anchorId="77C145E3" wp14:editId="4CA30CC0">
            <wp:extent cx="1864360" cy="1211580"/>
            <wp:effectExtent l="0" t="0" r="2540" b="7620"/>
            <wp:docPr id="1" name="Picture 1" descr="C:\Users\Mr Rushby\Desktop\ST THOMAS\St Thomas logos - finished\St_Thomas_Logo_2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Rushby\Desktop\ST THOMAS\St Thomas logos - finished\St_Thomas_Logo_2_(Word).jpg"/>
                    <pic:cNvPicPr>
                      <a:picLocks noChangeAspect="1" noChangeArrowheads="1"/>
                    </pic:cNvPicPr>
                  </pic:nvPicPr>
                  <pic:blipFill>
                    <a:blip r:embed="rId5" cstate="print">
                      <a:extLst>
                        <a:ext uri="{28A0092B-C50C-407E-A947-70E740481C1C}">
                          <a14:useLocalDpi xmlns:a14="http://schemas.microsoft.com/office/drawing/2010/main" val="0"/>
                        </a:ext>
                      </a:extLst>
                    </a:blip>
                    <a:srcRect l="11688" t="13370" r="10390" b="12138"/>
                    <a:stretch>
                      <a:fillRect/>
                    </a:stretch>
                  </pic:blipFill>
                  <pic:spPr bwMode="auto">
                    <a:xfrm>
                      <a:off x="0" y="0"/>
                      <a:ext cx="1864360" cy="1211580"/>
                    </a:xfrm>
                    <a:prstGeom prst="rect">
                      <a:avLst/>
                    </a:prstGeom>
                    <a:noFill/>
                    <a:ln>
                      <a:noFill/>
                    </a:ln>
                  </pic:spPr>
                </pic:pic>
              </a:graphicData>
            </a:graphic>
          </wp:inline>
        </w:drawing>
      </w:r>
    </w:p>
    <w:p w:rsidR="00E55AB2" w:rsidRDefault="00E55AB2" w:rsidP="00E55AB2">
      <w:pPr>
        <w:pStyle w:val="Default"/>
        <w:jc w:val="center"/>
        <w:rPr>
          <w:b/>
          <w:bCs/>
          <w:sz w:val="28"/>
          <w:szCs w:val="28"/>
        </w:rPr>
      </w:pPr>
    </w:p>
    <w:p w:rsidR="00E55AB2" w:rsidRDefault="00E55AB2" w:rsidP="00E55AB2">
      <w:pPr>
        <w:pStyle w:val="Default"/>
        <w:jc w:val="center"/>
        <w:rPr>
          <w:b/>
          <w:bCs/>
          <w:sz w:val="28"/>
          <w:szCs w:val="28"/>
        </w:rPr>
      </w:pPr>
    </w:p>
    <w:p w:rsidR="00E55AB2" w:rsidRDefault="00E55AB2" w:rsidP="00E55AB2">
      <w:pPr>
        <w:pStyle w:val="Default"/>
        <w:jc w:val="center"/>
        <w:rPr>
          <w:b/>
          <w:bCs/>
          <w:sz w:val="28"/>
          <w:szCs w:val="28"/>
        </w:rPr>
      </w:pPr>
      <w:r>
        <w:rPr>
          <w:b/>
          <w:bCs/>
          <w:sz w:val="28"/>
          <w:szCs w:val="28"/>
        </w:rPr>
        <w:t>JOB DESCRIPTION</w:t>
      </w:r>
    </w:p>
    <w:p w:rsidR="00A432C9" w:rsidRDefault="00A432C9" w:rsidP="00E55AB2">
      <w:pPr>
        <w:pStyle w:val="Default"/>
        <w:jc w:val="center"/>
        <w:rPr>
          <w:sz w:val="28"/>
          <w:szCs w:val="28"/>
        </w:rPr>
      </w:pPr>
    </w:p>
    <w:p w:rsidR="00E55AB2" w:rsidRDefault="00E55AB2" w:rsidP="00E55AB2">
      <w:pPr>
        <w:pStyle w:val="Default"/>
        <w:jc w:val="center"/>
        <w:rPr>
          <w:sz w:val="23"/>
          <w:szCs w:val="23"/>
        </w:rPr>
      </w:pPr>
      <w:r>
        <w:rPr>
          <w:b/>
          <w:bCs/>
          <w:sz w:val="23"/>
          <w:szCs w:val="23"/>
        </w:rPr>
        <w:t>Job Title</w:t>
      </w:r>
      <w:r w:rsidR="0018628F">
        <w:rPr>
          <w:b/>
          <w:bCs/>
          <w:sz w:val="23"/>
          <w:szCs w:val="23"/>
        </w:rPr>
        <w:t>:</w:t>
      </w:r>
      <w:r>
        <w:rPr>
          <w:b/>
          <w:bCs/>
          <w:sz w:val="23"/>
          <w:szCs w:val="23"/>
        </w:rPr>
        <w:t xml:space="preserve"> Class Teacher</w:t>
      </w:r>
    </w:p>
    <w:p w:rsidR="00E55AB2" w:rsidRDefault="00E55AB2" w:rsidP="00E55AB2">
      <w:pPr>
        <w:pStyle w:val="Default"/>
        <w:jc w:val="center"/>
        <w:rPr>
          <w:sz w:val="23"/>
          <w:szCs w:val="23"/>
        </w:rPr>
      </w:pPr>
      <w:r>
        <w:rPr>
          <w:b/>
          <w:bCs/>
          <w:sz w:val="23"/>
          <w:szCs w:val="23"/>
        </w:rPr>
        <w:t>Salary</w:t>
      </w:r>
      <w:r w:rsidR="0018628F">
        <w:rPr>
          <w:b/>
          <w:bCs/>
          <w:sz w:val="23"/>
          <w:szCs w:val="23"/>
        </w:rPr>
        <w:t xml:space="preserve">: </w:t>
      </w:r>
      <w:r w:rsidR="00A432C9">
        <w:rPr>
          <w:b/>
          <w:bCs/>
          <w:sz w:val="23"/>
          <w:szCs w:val="23"/>
        </w:rPr>
        <w:t>MPS</w:t>
      </w:r>
    </w:p>
    <w:p w:rsidR="00E55AB2" w:rsidRDefault="00E55AB2" w:rsidP="00E55AB2">
      <w:pPr>
        <w:pStyle w:val="Default"/>
        <w:jc w:val="center"/>
        <w:rPr>
          <w:b/>
          <w:bCs/>
          <w:sz w:val="23"/>
          <w:szCs w:val="23"/>
        </w:rPr>
      </w:pPr>
      <w:r>
        <w:rPr>
          <w:b/>
          <w:bCs/>
          <w:sz w:val="23"/>
          <w:szCs w:val="23"/>
        </w:rPr>
        <w:t>Responsible to</w:t>
      </w:r>
      <w:r w:rsidR="0018628F">
        <w:rPr>
          <w:b/>
          <w:bCs/>
          <w:sz w:val="23"/>
          <w:szCs w:val="23"/>
        </w:rPr>
        <w:t>:</w:t>
      </w:r>
      <w:r>
        <w:rPr>
          <w:b/>
          <w:bCs/>
          <w:sz w:val="23"/>
          <w:szCs w:val="23"/>
        </w:rPr>
        <w:t xml:space="preserve"> </w:t>
      </w:r>
      <w:proofErr w:type="spellStart"/>
      <w:r>
        <w:rPr>
          <w:b/>
          <w:bCs/>
          <w:sz w:val="23"/>
          <w:szCs w:val="23"/>
        </w:rPr>
        <w:t>Headteacher</w:t>
      </w:r>
      <w:proofErr w:type="spellEnd"/>
      <w:r w:rsidR="00A432C9">
        <w:rPr>
          <w:b/>
          <w:bCs/>
          <w:sz w:val="23"/>
          <w:szCs w:val="23"/>
        </w:rPr>
        <w:t xml:space="preserve"> and the Governing Body of the school</w:t>
      </w:r>
    </w:p>
    <w:p w:rsidR="00A432C9" w:rsidRDefault="00A432C9" w:rsidP="00E55AB2">
      <w:pPr>
        <w:pStyle w:val="Default"/>
        <w:jc w:val="center"/>
        <w:rPr>
          <w:sz w:val="23"/>
          <w:szCs w:val="23"/>
        </w:rPr>
      </w:pPr>
    </w:p>
    <w:p w:rsidR="00E55AB2" w:rsidRDefault="00E55AB2" w:rsidP="00E55AB2">
      <w:pPr>
        <w:pStyle w:val="Default"/>
        <w:numPr>
          <w:ilvl w:val="0"/>
          <w:numId w:val="1"/>
        </w:numPr>
        <w:rPr>
          <w:b/>
          <w:bCs/>
          <w:sz w:val="23"/>
          <w:szCs w:val="23"/>
        </w:rPr>
      </w:pPr>
      <w:r>
        <w:rPr>
          <w:b/>
          <w:bCs/>
          <w:sz w:val="23"/>
          <w:szCs w:val="23"/>
        </w:rPr>
        <w:t xml:space="preserve">Responsibilities </w:t>
      </w:r>
    </w:p>
    <w:p w:rsidR="00E55AB2" w:rsidRDefault="00E55AB2" w:rsidP="00E55AB2">
      <w:pPr>
        <w:pStyle w:val="Default"/>
        <w:ind w:left="720"/>
        <w:rPr>
          <w:sz w:val="23"/>
          <w:szCs w:val="23"/>
        </w:rPr>
      </w:pPr>
    </w:p>
    <w:p w:rsidR="00E55AB2" w:rsidRDefault="00E55AB2" w:rsidP="0018628F">
      <w:pPr>
        <w:pStyle w:val="Default"/>
        <w:ind w:left="360"/>
        <w:rPr>
          <w:sz w:val="23"/>
          <w:szCs w:val="23"/>
        </w:rPr>
      </w:pPr>
      <w:r>
        <w:rPr>
          <w:sz w:val="23"/>
          <w:szCs w:val="23"/>
        </w:rPr>
        <w:t xml:space="preserve">To be responsible for proactively carrying out the professional duties set out in the Teachers’ Pay and Conditions Document as directed by the </w:t>
      </w:r>
      <w:proofErr w:type="spellStart"/>
      <w:r>
        <w:rPr>
          <w:sz w:val="23"/>
          <w:szCs w:val="23"/>
        </w:rPr>
        <w:t>Headteacher</w:t>
      </w:r>
      <w:proofErr w:type="spellEnd"/>
      <w:r>
        <w:rPr>
          <w:sz w:val="23"/>
          <w:szCs w:val="23"/>
        </w:rPr>
        <w:t xml:space="preserve">. </w:t>
      </w:r>
    </w:p>
    <w:p w:rsidR="00E55AB2" w:rsidRDefault="00E55AB2" w:rsidP="00E55AB2">
      <w:pPr>
        <w:pStyle w:val="Default"/>
        <w:rPr>
          <w:sz w:val="23"/>
          <w:szCs w:val="23"/>
        </w:rPr>
      </w:pPr>
    </w:p>
    <w:p w:rsidR="00E55AB2" w:rsidRPr="00E55AB2" w:rsidRDefault="00E55AB2" w:rsidP="00E55AB2">
      <w:pPr>
        <w:pStyle w:val="Default"/>
        <w:numPr>
          <w:ilvl w:val="0"/>
          <w:numId w:val="1"/>
        </w:numPr>
        <w:rPr>
          <w:sz w:val="23"/>
          <w:szCs w:val="23"/>
        </w:rPr>
      </w:pPr>
      <w:r>
        <w:rPr>
          <w:b/>
          <w:bCs/>
          <w:sz w:val="23"/>
          <w:szCs w:val="23"/>
        </w:rPr>
        <w:t xml:space="preserve">Duties </w:t>
      </w:r>
    </w:p>
    <w:p w:rsidR="00E55AB2" w:rsidRDefault="00E55AB2" w:rsidP="00E55AB2">
      <w:pPr>
        <w:pStyle w:val="Default"/>
        <w:ind w:left="720"/>
        <w:rPr>
          <w:sz w:val="23"/>
          <w:szCs w:val="23"/>
        </w:rPr>
      </w:pPr>
    </w:p>
    <w:p w:rsidR="00E55AB2" w:rsidRDefault="00E55AB2" w:rsidP="00E55AB2">
      <w:pPr>
        <w:pStyle w:val="Default"/>
        <w:ind w:firstLine="360"/>
        <w:rPr>
          <w:sz w:val="23"/>
          <w:szCs w:val="23"/>
        </w:rPr>
      </w:pPr>
      <w:r>
        <w:rPr>
          <w:sz w:val="23"/>
          <w:szCs w:val="23"/>
        </w:rPr>
        <w:t>2.1</w:t>
      </w:r>
      <w:r>
        <w:rPr>
          <w:sz w:val="23"/>
          <w:szCs w:val="23"/>
        </w:rPr>
        <w:tab/>
        <w:t xml:space="preserve"> </w:t>
      </w:r>
      <w:r>
        <w:rPr>
          <w:b/>
          <w:bCs/>
          <w:sz w:val="23"/>
          <w:szCs w:val="23"/>
        </w:rPr>
        <w:t xml:space="preserve">Curriculum </w:t>
      </w:r>
    </w:p>
    <w:p w:rsidR="00E55AB2" w:rsidRDefault="00E55AB2" w:rsidP="00E55AB2">
      <w:pPr>
        <w:pStyle w:val="Default"/>
        <w:numPr>
          <w:ilvl w:val="0"/>
          <w:numId w:val="3"/>
        </w:numPr>
        <w:spacing w:after="18"/>
        <w:rPr>
          <w:sz w:val="23"/>
          <w:szCs w:val="23"/>
        </w:rPr>
      </w:pPr>
      <w:r>
        <w:rPr>
          <w:sz w:val="23"/>
          <w:szCs w:val="23"/>
        </w:rPr>
        <w:t>To undertake c</w:t>
      </w:r>
      <w:r w:rsidR="00835B49">
        <w:rPr>
          <w:sz w:val="23"/>
          <w:szCs w:val="23"/>
        </w:rPr>
        <w:t>lassroom teaching duties for a c</w:t>
      </w:r>
      <w:r>
        <w:rPr>
          <w:sz w:val="23"/>
          <w:szCs w:val="23"/>
        </w:rPr>
        <w:t xml:space="preserve">lass within the </w:t>
      </w:r>
      <w:r w:rsidR="00835B49">
        <w:rPr>
          <w:sz w:val="23"/>
          <w:szCs w:val="23"/>
        </w:rPr>
        <w:t xml:space="preserve">KS1/KS2 </w:t>
      </w:r>
      <w:r>
        <w:rPr>
          <w:sz w:val="23"/>
          <w:szCs w:val="23"/>
        </w:rPr>
        <w:t xml:space="preserve">age range. </w:t>
      </w:r>
    </w:p>
    <w:p w:rsidR="00E55AB2" w:rsidRDefault="00E55AB2" w:rsidP="00E55AB2">
      <w:pPr>
        <w:pStyle w:val="Default"/>
        <w:numPr>
          <w:ilvl w:val="0"/>
          <w:numId w:val="3"/>
        </w:numPr>
        <w:spacing w:after="18"/>
        <w:rPr>
          <w:sz w:val="23"/>
          <w:szCs w:val="23"/>
        </w:rPr>
      </w:pPr>
      <w:r>
        <w:rPr>
          <w:sz w:val="23"/>
          <w:szCs w:val="23"/>
        </w:rPr>
        <w:t xml:space="preserve">To organise a stimulating, high quality environment which supports, engages and involves children. </w:t>
      </w:r>
    </w:p>
    <w:p w:rsidR="00E55AB2" w:rsidRDefault="00E55AB2" w:rsidP="00E55AB2">
      <w:pPr>
        <w:pStyle w:val="Default"/>
        <w:numPr>
          <w:ilvl w:val="0"/>
          <w:numId w:val="3"/>
        </w:numPr>
        <w:spacing w:after="18"/>
        <w:rPr>
          <w:sz w:val="23"/>
          <w:szCs w:val="23"/>
        </w:rPr>
      </w:pPr>
      <w:r>
        <w:rPr>
          <w:sz w:val="23"/>
          <w:szCs w:val="23"/>
        </w:rPr>
        <w:t xml:space="preserve">To significantly contribute towards curriculum planning. </w:t>
      </w:r>
    </w:p>
    <w:p w:rsidR="00E55AB2" w:rsidRDefault="00E55AB2" w:rsidP="00E55AB2">
      <w:pPr>
        <w:pStyle w:val="Default"/>
        <w:numPr>
          <w:ilvl w:val="0"/>
          <w:numId w:val="3"/>
        </w:numPr>
        <w:spacing w:after="18"/>
        <w:rPr>
          <w:sz w:val="23"/>
          <w:szCs w:val="23"/>
        </w:rPr>
      </w:pPr>
      <w:r>
        <w:rPr>
          <w:sz w:val="23"/>
          <w:szCs w:val="23"/>
        </w:rPr>
        <w:t xml:space="preserve">To work with the whole staff team to positively support the furthering and strengthening of new teaching initiatives. </w:t>
      </w:r>
    </w:p>
    <w:p w:rsidR="00E55AB2" w:rsidRDefault="00E55AB2" w:rsidP="00E55AB2">
      <w:pPr>
        <w:pStyle w:val="Default"/>
        <w:numPr>
          <w:ilvl w:val="0"/>
          <w:numId w:val="3"/>
        </w:numPr>
        <w:spacing w:after="18"/>
        <w:rPr>
          <w:sz w:val="23"/>
          <w:szCs w:val="23"/>
        </w:rPr>
      </w:pPr>
      <w:r>
        <w:rPr>
          <w:sz w:val="23"/>
          <w:szCs w:val="23"/>
        </w:rPr>
        <w:t xml:space="preserve">To communicate that knowledge to other colleagues. </w:t>
      </w:r>
    </w:p>
    <w:p w:rsidR="00E55AB2" w:rsidRDefault="00E55AB2" w:rsidP="00E55AB2">
      <w:pPr>
        <w:pStyle w:val="Default"/>
        <w:numPr>
          <w:ilvl w:val="0"/>
          <w:numId w:val="3"/>
        </w:numPr>
        <w:spacing w:after="18"/>
        <w:rPr>
          <w:sz w:val="23"/>
          <w:szCs w:val="23"/>
        </w:rPr>
      </w:pPr>
      <w:r>
        <w:rPr>
          <w:sz w:val="23"/>
          <w:szCs w:val="23"/>
        </w:rPr>
        <w:t xml:space="preserve">To be involved in the provision of resources for the above. </w:t>
      </w:r>
    </w:p>
    <w:p w:rsidR="00E55AB2" w:rsidRDefault="00E55AB2" w:rsidP="00E55AB2">
      <w:pPr>
        <w:pStyle w:val="Default"/>
        <w:numPr>
          <w:ilvl w:val="0"/>
          <w:numId w:val="3"/>
        </w:numPr>
        <w:spacing w:after="18"/>
        <w:rPr>
          <w:sz w:val="23"/>
          <w:szCs w:val="23"/>
        </w:rPr>
      </w:pPr>
      <w:r>
        <w:rPr>
          <w:sz w:val="23"/>
          <w:szCs w:val="23"/>
        </w:rPr>
        <w:t xml:space="preserve">To share with other members of staff, information gained from In-Service training. </w:t>
      </w:r>
    </w:p>
    <w:p w:rsidR="00E55AB2" w:rsidRDefault="00E55AB2" w:rsidP="00E55AB2">
      <w:pPr>
        <w:pStyle w:val="Default"/>
        <w:numPr>
          <w:ilvl w:val="0"/>
          <w:numId w:val="3"/>
        </w:numPr>
        <w:spacing w:after="18"/>
        <w:rPr>
          <w:sz w:val="23"/>
          <w:szCs w:val="23"/>
        </w:rPr>
      </w:pPr>
      <w:r>
        <w:rPr>
          <w:sz w:val="23"/>
          <w:szCs w:val="23"/>
        </w:rPr>
        <w:t xml:space="preserve">To maintain excellent standards of behaviour and discipline, consistent with the school’s Behaviour Policy and the school’s philosophy and expectations. </w:t>
      </w:r>
    </w:p>
    <w:p w:rsidR="00E55AB2" w:rsidRDefault="00E55AB2" w:rsidP="00E55AB2">
      <w:pPr>
        <w:pStyle w:val="Default"/>
        <w:numPr>
          <w:ilvl w:val="0"/>
          <w:numId w:val="3"/>
        </w:numPr>
        <w:spacing w:after="18"/>
        <w:rPr>
          <w:sz w:val="23"/>
          <w:szCs w:val="23"/>
        </w:rPr>
      </w:pPr>
      <w:r>
        <w:rPr>
          <w:sz w:val="23"/>
          <w:szCs w:val="23"/>
        </w:rPr>
        <w:t xml:space="preserve">To prepare, deliver, assess, display and record work for all children appropriate to their current educational programmes and in accordance with school policy. </w:t>
      </w:r>
    </w:p>
    <w:p w:rsidR="00E55AB2" w:rsidRDefault="00E55AB2" w:rsidP="00E55AB2">
      <w:pPr>
        <w:pStyle w:val="Default"/>
        <w:numPr>
          <w:ilvl w:val="0"/>
          <w:numId w:val="3"/>
        </w:numPr>
        <w:spacing w:after="18"/>
        <w:rPr>
          <w:sz w:val="23"/>
          <w:szCs w:val="23"/>
        </w:rPr>
      </w:pPr>
      <w:r>
        <w:rPr>
          <w:sz w:val="23"/>
          <w:szCs w:val="23"/>
        </w:rPr>
        <w:t xml:space="preserve">To promote the academic progress through such personal guidance, parental involvement and professional consultation as may be necessary having regards to the needs and abilities of each child. </w:t>
      </w:r>
    </w:p>
    <w:p w:rsidR="00E55AB2" w:rsidRDefault="00E55AB2" w:rsidP="00E55AB2">
      <w:pPr>
        <w:pStyle w:val="Default"/>
        <w:numPr>
          <w:ilvl w:val="0"/>
          <w:numId w:val="3"/>
        </w:numPr>
        <w:spacing w:after="18"/>
        <w:rPr>
          <w:sz w:val="23"/>
          <w:szCs w:val="23"/>
        </w:rPr>
      </w:pPr>
      <w:r>
        <w:rPr>
          <w:sz w:val="23"/>
          <w:szCs w:val="23"/>
        </w:rPr>
        <w:t xml:space="preserve">To record children’s attainments and provide reports in the form and at intervals, required by the school and within statutory requirements. </w:t>
      </w:r>
    </w:p>
    <w:p w:rsidR="00E55AB2" w:rsidRDefault="00E55AB2" w:rsidP="00E55AB2">
      <w:pPr>
        <w:pStyle w:val="Default"/>
        <w:numPr>
          <w:ilvl w:val="0"/>
          <w:numId w:val="3"/>
        </w:numPr>
        <w:spacing w:after="18"/>
        <w:rPr>
          <w:sz w:val="23"/>
          <w:szCs w:val="23"/>
        </w:rPr>
      </w:pPr>
      <w:r>
        <w:rPr>
          <w:sz w:val="23"/>
          <w:szCs w:val="23"/>
        </w:rPr>
        <w:t xml:space="preserve">To follow the policies and schemes of work of the school, having regard for the materials and the methods recommended. </w:t>
      </w:r>
    </w:p>
    <w:p w:rsidR="00E55AB2" w:rsidRDefault="00E55AB2" w:rsidP="00E55AB2">
      <w:pPr>
        <w:pStyle w:val="Default"/>
        <w:numPr>
          <w:ilvl w:val="0"/>
          <w:numId w:val="3"/>
        </w:numPr>
        <w:spacing w:after="18"/>
        <w:rPr>
          <w:sz w:val="23"/>
          <w:szCs w:val="23"/>
        </w:rPr>
      </w:pPr>
      <w:r>
        <w:rPr>
          <w:sz w:val="23"/>
          <w:szCs w:val="23"/>
        </w:rPr>
        <w:t xml:space="preserve">To consult and co-operate with colleagues on the preparation, development and review of policies, schemes of work, teaching materials and methods of assessment. </w:t>
      </w:r>
    </w:p>
    <w:p w:rsidR="00E55AB2" w:rsidRDefault="00E55AB2" w:rsidP="00E55AB2">
      <w:pPr>
        <w:pStyle w:val="Default"/>
        <w:numPr>
          <w:ilvl w:val="0"/>
          <w:numId w:val="3"/>
        </w:numPr>
        <w:spacing w:after="18"/>
        <w:rPr>
          <w:sz w:val="23"/>
          <w:szCs w:val="23"/>
        </w:rPr>
      </w:pPr>
      <w:r>
        <w:rPr>
          <w:sz w:val="23"/>
          <w:szCs w:val="23"/>
        </w:rPr>
        <w:t xml:space="preserve">To consult with the Leader for Inclusion in developing personalised targets for pupils with additional needs. </w:t>
      </w:r>
    </w:p>
    <w:p w:rsidR="00E55AB2" w:rsidRDefault="00E55AB2" w:rsidP="00E55AB2">
      <w:pPr>
        <w:pStyle w:val="Default"/>
        <w:numPr>
          <w:ilvl w:val="0"/>
          <w:numId w:val="3"/>
        </w:numPr>
        <w:spacing w:after="18"/>
        <w:rPr>
          <w:sz w:val="23"/>
          <w:szCs w:val="23"/>
        </w:rPr>
      </w:pPr>
      <w:r>
        <w:rPr>
          <w:sz w:val="23"/>
          <w:szCs w:val="23"/>
        </w:rPr>
        <w:t xml:space="preserve">To provide written reports to a) other agencies in accordance with school procedures and the Special Needs Code of Practice and b) to parents in accordance with statutory requirements and school policy. </w:t>
      </w:r>
    </w:p>
    <w:p w:rsidR="00E55AB2" w:rsidRDefault="00E55AB2" w:rsidP="00E55AB2">
      <w:pPr>
        <w:pStyle w:val="Default"/>
        <w:numPr>
          <w:ilvl w:val="0"/>
          <w:numId w:val="3"/>
        </w:numPr>
        <w:rPr>
          <w:sz w:val="23"/>
          <w:szCs w:val="23"/>
        </w:rPr>
      </w:pPr>
      <w:r>
        <w:rPr>
          <w:sz w:val="23"/>
          <w:szCs w:val="23"/>
        </w:rPr>
        <w:t xml:space="preserve">To make effective use of ICT to support teaching to enhance learning </w:t>
      </w:r>
    </w:p>
    <w:p w:rsidR="00E55AB2" w:rsidRDefault="00E55AB2" w:rsidP="00E55AB2">
      <w:pPr>
        <w:pStyle w:val="Default"/>
        <w:rPr>
          <w:sz w:val="23"/>
          <w:szCs w:val="23"/>
        </w:rPr>
      </w:pPr>
    </w:p>
    <w:p w:rsidR="00E55AB2" w:rsidRDefault="00E55AB2" w:rsidP="00E55AB2">
      <w:pPr>
        <w:pStyle w:val="Default"/>
        <w:rPr>
          <w:sz w:val="23"/>
          <w:szCs w:val="23"/>
        </w:rPr>
      </w:pPr>
      <w:r w:rsidRPr="00E55AB2">
        <w:rPr>
          <w:bCs/>
          <w:sz w:val="23"/>
          <w:szCs w:val="23"/>
        </w:rPr>
        <w:t>2.2</w:t>
      </w:r>
      <w:r w:rsidRPr="00E55AB2">
        <w:rPr>
          <w:bCs/>
          <w:sz w:val="23"/>
          <w:szCs w:val="23"/>
        </w:rPr>
        <w:tab/>
      </w:r>
      <w:r>
        <w:rPr>
          <w:b/>
          <w:bCs/>
          <w:sz w:val="23"/>
          <w:szCs w:val="23"/>
        </w:rPr>
        <w:t xml:space="preserve">Pastoral </w:t>
      </w:r>
    </w:p>
    <w:p w:rsidR="00E55AB2" w:rsidRDefault="00E55AB2" w:rsidP="00E55AB2">
      <w:pPr>
        <w:pStyle w:val="Default"/>
        <w:numPr>
          <w:ilvl w:val="0"/>
          <w:numId w:val="3"/>
        </w:numPr>
        <w:spacing w:after="20"/>
        <w:rPr>
          <w:sz w:val="23"/>
          <w:szCs w:val="23"/>
        </w:rPr>
      </w:pPr>
      <w:r>
        <w:rPr>
          <w:sz w:val="23"/>
          <w:szCs w:val="23"/>
        </w:rPr>
        <w:t xml:space="preserve">To attend to the pastoral needs of a </w:t>
      </w:r>
      <w:r w:rsidR="00835B49">
        <w:rPr>
          <w:sz w:val="23"/>
          <w:szCs w:val="23"/>
        </w:rPr>
        <w:t>c</w:t>
      </w:r>
      <w:r>
        <w:rPr>
          <w:sz w:val="23"/>
          <w:szCs w:val="23"/>
        </w:rPr>
        <w:t xml:space="preserve">lass and to liaise with the </w:t>
      </w:r>
      <w:proofErr w:type="spellStart"/>
      <w:r>
        <w:rPr>
          <w:sz w:val="23"/>
          <w:szCs w:val="23"/>
        </w:rPr>
        <w:t>Headteacher</w:t>
      </w:r>
      <w:proofErr w:type="spellEnd"/>
      <w:r>
        <w:rPr>
          <w:sz w:val="23"/>
          <w:szCs w:val="23"/>
        </w:rPr>
        <w:t xml:space="preserve"> and other colleagues (when appropriate) on particular pastoral problems. </w:t>
      </w:r>
    </w:p>
    <w:p w:rsidR="00E55AB2" w:rsidRDefault="00E55AB2" w:rsidP="00E55AB2">
      <w:pPr>
        <w:pStyle w:val="Default"/>
        <w:numPr>
          <w:ilvl w:val="0"/>
          <w:numId w:val="3"/>
        </w:numPr>
        <w:spacing w:after="20"/>
        <w:rPr>
          <w:sz w:val="23"/>
          <w:szCs w:val="23"/>
        </w:rPr>
      </w:pPr>
      <w:r>
        <w:rPr>
          <w:sz w:val="23"/>
          <w:szCs w:val="23"/>
        </w:rPr>
        <w:t xml:space="preserve">To register the attendance or absence of children in an assigned group. </w:t>
      </w:r>
    </w:p>
    <w:p w:rsidR="00E55AB2" w:rsidRDefault="00E55AB2" w:rsidP="00E55AB2">
      <w:pPr>
        <w:pStyle w:val="Default"/>
        <w:numPr>
          <w:ilvl w:val="0"/>
          <w:numId w:val="3"/>
        </w:numPr>
        <w:spacing w:after="20"/>
        <w:rPr>
          <w:sz w:val="23"/>
          <w:szCs w:val="23"/>
        </w:rPr>
      </w:pPr>
      <w:r>
        <w:rPr>
          <w:sz w:val="23"/>
          <w:szCs w:val="23"/>
        </w:rPr>
        <w:lastRenderedPageBreak/>
        <w:t xml:space="preserve">To keep children’s records of achievement up to date according to the school system, to provide access to them as requested within the school’s Policy of Legal Entitlement. </w:t>
      </w:r>
    </w:p>
    <w:p w:rsidR="00E55AB2" w:rsidRDefault="00E55AB2" w:rsidP="00E55AB2">
      <w:pPr>
        <w:pStyle w:val="Default"/>
        <w:numPr>
          <w:ilvl w:val="0"/>
          <w:numId w:val="3"/>
        </w:numPr>
        <w:rPr>
          <w:sz w:val="23"/>
          <w:szCs w:val="23"/>
        </w:rPr>
      </w:pPr>
      <w:r>
        <w:rPr>
          <w:sz w:val="23"/>
          <w:szCs w:val="23"/>
        </w:rPr>
        <w:t xml:space="preserve">To attend within the specified time allocations and at reasonable advance notice such regular or occasional meetings with colleagues, parents or representatives of other bodies as required. </w:t>
      </w:r>
    </w:p>
    <w:p w:rsidR="00E55AB2" w:rsidRDefault="00E55AB2" w:rsidP="00E55AB2">
      <w:pPr>
        <w:pStyle w:val="Default"/>
        <w:rPr>
          <w:sz w:val="23"/>
          <w:szCs w:val="23"/>
        </w:rPr>
      </w:pPr>
    </w:p>
    <w:p w:rsidR="00E55AB2" w:rsidRDefault="00E55AB2" w:rsidP="00E55AB2">
      <w:pPr>
        <w:pStyle w:val="Default"/>
        <w:rPr>
          <w:sz w:val="23"/>
          <w:szCs w:val="23"/>
        </w:rPr>
      </w:pPr>
      <w:r>
        <w:rPr>
          <w:sz w:val="23"/>
          <w:szCs w:val="23"/>
        </w:rPr>
        <w:t xml:space="preserve">2.3 </w:t>
      </w:r>
      <w:r>
        <w:rPr>
          <w:b/>
          <w:bCs/>
          <w:sz w:val="23"/>
          <w:szCs w:val="23"/>
        </w:rPr>
        <w:t xml:space="preserve">General </w:t>
      </w:r>
    </w:p>
    <w:p w:rsidR="00E55AB2" w:rsidRDefault="00E55AB2" w:rsidP="00E55AB2">
      <w:pPr>
        <w:pStyle w:val="Default"/>
        <w:numPr>
          <w:ilvl w:val="0"/>
          <w:numId w:val="3"/>
        </w:numPr>
        <w:spacing w:after="20"/>
        <w:rPr>
          <w:sz w:val="23"/>
          <w:szCs w:val="23"/>
        </w:rPr>
      </w:pPr>
      <w:r>
        <w:rPr>
          <w:sz w:val="23"/>
          <w:szCs w:val="23"/>
        </w:rPr>
        <w:t xml:space="preserve">To undertake administrative tasks relating to the areas designated at 2.1 and 2.2. </w:t>
      </w:r>
    </w:p>
    <w:p w:rsidR="00E55AB2" w:rsidRDefault="00E55AB2" w:rsidP="00E55AB2">
      <w:pPr>
        <w:pStyle w:val="Default"/>
        <w:numPr>
          <w:ilvl w:val="0"/>
          <w:numId w:val="3"/>
        </w:numPr>
        <w:spacing w:after="20"/>
        <w:rPr>
          <w:sz w:val="23"/>
          <w:szCs w:val="23"/>
        </w:rPr>
      </w:pPr>
      <w:r>
        <w:rPr>
          <w:sz w:val="23"/>
          <w:szCs w:val="23"/>
        </w:rPr>
        <w:t xml:space="preserve">To undertake tasks relating to the organisation of classroom activity. </w:t>
      </w:r>
    </w:p>
    <w:p w:rsidR="00E55AB2" w:rsidRDefault="00E55AB2" w:rsidP="00E55AB2">
      <w:pPr>
        <w:pStyle w:val="Default"/>
        <w:numPr>
          <w:ilvl w:val="0"/>
          <w:numId w:val="3"/>
        </w:numPr>
        <w:spacing w:after="20"/>
        <w:rPr>
          <w:sz w:val="23"/>
          <w:szCs w:val="23"/>
        </w:rPr>
      </w:pPr>
      <w:r>
        <w:rPr>
          <w:sz w:val="23"/>
          <w:szCs w:val="23"/>
        </w:rPr>
        <w:t xml:space="preserve">To carry out other duties as the </w:t>
      </w:r>
      <w:proofErr w:type="spellStart"/>
      <w:r>
        <w:rPr>
          <w:sz w:val="23"/>
          <w:szCs w:val="23"/>
        </w:rPr>
        <w:t>Headteacher</w:t>
      </w:r>
      <w:proofErr w:type="spellEnd"/>
      <w:r>
        <w:rPr>
          <w:sz w:val="23"/>
          <w:szCs w:val="23"/>
        </w:rPr>
        <w:t xml:space="preserve"> may reasonably require to the level expected of a Teacher on the Main Pay Scale relating to the efficient organisation of the school. </w:t>
      </w:r>
    </w:p>
    <w:p w:rsidR="00E55AB2" w:rsidRDefault="00E55AB2" w:rsidP="00E55AB2">
      <w:pPr>
        <w:pStyle w:val="Default"/>
        <w:numPr>
          <w:ilvl w:val="0"/>
          <w:numId w:val="3"/>
        </w:numPr>
        <w:spacing w:after="20"/>
        <w:rPr>
          <w:sz w:val="23"/>
          <w:szCs w:val="23"/>
        </w:rPr>
      </w:pPr>
      <w:r>
        <w:rPr>
          <w:sz w:val="23"/>
          <w:szCs w:val="23"/>
        </w:rPr>
        <w:t xml:space="preserve">To organise and support </w:t>
      </w:r>
      <w:r w:rsidR="00835B49">
        <w:rPr>
          <w:sz w:val="23"/>
          <w:szCs w:val="23"/>
        </w:rPr>
        <w:t>extra-curricular</w:t>
      </w:r>
      <w:r>
        <w:rPr>
          <w:sz w:val="23"/>
          <w:szCs w:val="23"/>
        </w:rPr>
        <w:t xml:space="preserve"> and school community activities; contributing fully to the wider life of the school. </w:t>
      </w:r>
    </w:p>
    <w:p w:rsidR="00E55AB2" w:rsidRDefault="00E55AB2" w:rsidP="00E55AB2">
      <w:pPr>
        <w:pStyle w:val="Default"/>
        <w:numPr>
          <w:ilvl w:val="0"/>
          <w:numId w:val="3"/>
        </w:numPr>
        <w:rPr>
          <w:sz w:val="23"/>
          <w:szCs w:val="23"/>
        </w:rPr>
      </w:pPr>
      <w:r>
        <w:rPr>
          <w:sz w:val="23"/>
          <w:szCs w:val="23"/>
        </w:rPr>
        <w:t>As part of your wider duties and responsibilities you are required to promote and actively support the Council</w:t>
      </w:r>
      <w:r w:rsidR="00835B49">
        <w:rPr>
          <w:sz w:val="23"/>
          <w:szCs w:val="23"/>
        </w:rPr>
        <w:t>’</w:t>
      </w:r>
      <w:r>
        <w:rPr>
          <w:sz w:val="23"/>
          <w:szCs w:val="23"/>
        </w:rPr>
        <w:t xml:space="preserve">s responsibilities towards safeguarding. Safeguarding is about keeping people safe and protecting them from harm, neglect, abuse and injury. It is about creating safe places, being vigilant and doing something about any concerns you might have. Safeguarding relates to everyone who may be vulnerable, not just the very old and the very young. </w:t>
      </w:r>
    </w:p>
    <w:p w:rsidR="00E55AB2" w:rsidRDefault="00E55AB2" w:rsidP="00E55AB2">
      <w:pPr>
        <w:pStyle w:val="Default"/>
        <w:rPr>
          <w:sz w:val="23"/>
          <w:szCs w:val="23"/>
        </w:rPr>
      </w:pPr>
    </w:p>
    <w:p w:rsidR="00E55AB2" w:rsidRPr="00E55AB2" w:rsidRDefault="008618D0">
      <w:pPr>
        <w:rPr>
          <w:rFonts w:ascii="Arial" w:hAnsi="Arial" w:cs="Arial"/>
          <w:sz w:val="23"/>
          <w:szCs w:val="23"/>
        </w:rPr>
      </w:pPr>
      <w:r>
        <w:rPr>
          <w:rFonts w:ascii="Arial" w:hAnsi="Arial" w:cs="Arial"/>
          <w:sz w:val="23"/>
          <w:szCs w:val="23"/>
        </w:rPr>
        <w:t>The St Thomas CE (VC)</w:t>
      </w:r>
      <w:r w:rsidR="00835B49">
        <w:rPr>
          <w:rFonts w:ascii="Arial" w:hAnsi="Arial" w:cs="Arial"/>
          <w:sz w:val="23"/>
          <w:szCs w:val="23"/>
        </w:rPr>
        <w:t xml:space="preserve"> Safeguarding policy can be</w:t>
      </w:r>
      <w:bookmarkStart w:id="0" w:name="_GoBack"/>
      <w:bookmarkEnd w:id="0"/>
      <w:r w:rsidR="00835B49">
        <w:rPr>
          <w:rFonts w:ascii="Arial" w:hAnsi="Arial" w:cs="Arial"/>
          <w:sz w:val="23"/>
          <w:szCs w:val="23"/>
        </w:rPr>
        <w:t xml:space="preserve"> found at </w:t>
      </w:r>
      <w:r w:rsidR="00A432C9" w:rsidRPr="00A432C9">
        <w:rPr>
          <w:rFonts w:ascii="Arial" w:hAnsi="Arial" w:cs="Arial"/>
          <w:sz w:val="23"/>
          <w:szCs w:val="23"/>
        </w:rPr>
        <w:t>https://www.stthomas.org.uk/policies</w:t>
      </w:r>
      <w:r w:rsidR="00A432C9">
        <w:rPr>
          <w:rFonts w:ascii="Arial" w:hAnsi="Arial" w:cs="Arial"/>
          <w:sz w:val="23"/>
          <w:szCs w:val="23"/>
        </w:rPr>
        <w:t>.</w:t>
      </w:r>
    </w:p>
    <w:sectPr w:rsidR="00E55AB2" w:rsidRPr="00E55AB2" w:rsidSect="00E14CD8">
      <w:pgSz w:w="11906" w:h="17340"/>
      <w:pgMar w:top="1122" w:right="141" w:bottom="733" w:left="4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1C72"/>
    <w:multiLevelType w:val="hybridMultilevel"/>
    <w:tmpl w:val="D35C1636"/>
    <w:lvl w:ilvl="0" w:tplc="6DDAAB10">
      <w:start w:val="2"/>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44E31"/>
    <w:multiLevelType w:val="hybridMultilevel"/>
    <w:tmpl w:val="D4CA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915C1"/>
    <w:multiLevelType w:val="hybridMultilevel"/>
    <w:tmpl w:val="B5261C8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925118"/>
    <w:multiLevelType w:val="hybridMultilevel"/>
    <w:tmpl w:val="16B224B0"/>
    <w:lvl w:ilvl="0" w:tplc="6DDAAB10">
      <w:start w:val="2"/>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5871EE"/>
    <w:multiLevelType w:val="hybridMultilevel"/>
    <w:tmpl w:val="EA24F102"/>
    <w:lvl w:ilvl="0" w:tplc="6DDAAB10">
      <w:start w:val="2"/>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B2"/>
    <w:rsid w:val="00171076"/>
    <w:rsid w:val="0018628F"/>
    <w:rsid w:val="00835B49"/>
    <w:rsid w:val="008618D0"/>
    <w:rsid w:val="009D1D37"/>
    <w:rsid w:val="00A432C9"/>
    <w:rsid w:val="00E5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CC0D"/>
  <w15:docId w15:val="{532B33F3-FF16-48E3-9530-B9406FBC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5AB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5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AB2"/>
    <w:rPr>
      <w:rFonts w:ascii="Tahoma" w:hAnsi="Tahoma" w:cs="Tahoma"/>
      <w:sz w:val="16"/>
      <w:szCs w:val="16"/>
    </w:rPr>
  </w:style>
  <w:style w:type="character" w:styleId="Hyperlink">
    <w:name w:val="Hyperlink"/>
    <w:basedOn w:val="DefaultParagraphFont"/>
    <w:uiPriority w:val="99"/>
    <w:semiHidden/>
    <w:unhideWhenUsed/>
    <w:rsid w:val="00835B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Thomas Primary School</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Torbett</dc:creator>
  <cp:lastModifiedBy>Laura Torbett</cp:lastModifiedBy>
  <cp:revision>2</cp:revision>
  <dcterms:created xsi:type="dcterms:W3CDTF">2022-09-06T14:23:00Z</dcterms:created>
  <dcterms:modified xsi:type="dcterms:W3CDTF">2022-09-06T14:23:00Z</dcterms:modified>
</cp:coreProperties>
</file>